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70" w:rsidRPr="0011507D" w:rsidRDefault="0011507D" w:rsidP="0011507D">
      <w:pPr>
        <w:widowControl/>
        <w:tabs>
          <w:tab w:val="left" w:pos="1524"/>
        </w:tabs>
        <w:spacing w:after="240" w:line="560" w:lineRule="exact"/>
        <w:jc w:val="left"/>
        <w:outlineLvl w:val="0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  <w:r w:rsidRPr="0011507D">
        <w:rPr>
          <w:rFonts w:ascii="Times New Roman" w:eastAsia="黑体" w:hAnsi="Times New Roman" w:cstheme="majorBidi" w:hint="eastAsia"/>
          <w:b/>
          <w:bCs/>
          <w:color w:val="000000" w:themeColor="text1"/>
          <w:sz w:val="28"/>
          <w:szCs w:val="28"/>
        </w:rPr>
        <w:t>附件</w:t>
      </w:r>
      <w:r w:rsidRPr="0011507D">
        <w:rPr>
          <w:rFonts w:ascii="Times New Roman" w:eastAsia="黑体" w:hAnsi="Times New Roman" w:cstheme="majorBidi" w:hint="eastAsia"/>
          <w:b/>
          <w:bCs/>
          <w:color w:val="000000" w:themeColor="text1"/>
          <w:sz w:val="28"/>
          <w:szCs w:val="28"/>
        </w:rPr>
        <w:t>1</w:t>
      </w:r>
      <w:r w:rsidRPr="0011507D"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  <w:tab/>
      </w:r>
    </w:p>
    <w:p w:rsidR="007F2970" w:rsidRPr="0011507D" w:rsidRDefault="007F2970" w:rsidP="007F2970">
      <w:pPr>
        <w:widowControl/>
        <w:spacing w:after="240" w:line="560" w:lineRule="exact"/>
        <w:jc w:val="center"/>
        <w:outlineLvl w:val="0"/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</w:pPr>
      <w:r w:rsidRPr="0011507D"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  <w:t>中国科学院</w:t>
      </w:r>
      <w:r w:rsidRPr="0011507D">
        <w:rPr>
          <w:rFonts w:ascii="Times New Roman" w:eastAsia="华文中宋" w:hAnsi="Times New Roman" w:cstheme="majorBidi" w:hint="eastAsia"/>
          <w:b/>
          <w:bCs/>
          <w:color w:val="000000" w:themeColor="text1"/>
          <w:sz w:val="36"/>
          <w:szCs w:val="32"/>
        </w:rPr>
        <w:t>优秀共产党员获奖</w:t>
      </w:r>
      <w:r w:rsidRPr="0011507D"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  <w:t>名单</w:t>
      </w:r>
    </w:p>
    <w:tbl>
      <w:tblPr>
        <w:tblW w:w="7243" w:type="dxa"/>
        <w:jc w:val="center"/>
        <w:tblInd w:w="-65" w:type="dxa"/>
        <w:tblLook w:val="04A0" w:firstRow="1" w:lastRow="0" w:firstColumn="1" w:lastColumn="0" w:noHBand="0" w:noVBand="1"/>
      </w:tblPr>
      <w:tblGrid>
        <w:gridCol w:w="704"/>
        <w:gridCol w:w="4754"/>
        <w:gridCol w:w="1785"/>
      </w:tblGrid>
      <w:tr w:rsidR="007F2970" w:rsidRPr="0011507D" w:rsidTr="002810D0">
        <w:trPr>
          <w:trHeight w:val="37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b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地理科学与资源研究所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孙九林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遗传与发育生物学研究所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曹晓风（女）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生物物理研究所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陈畅（女）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国家天文台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刘建军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心理研究所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陈雪峰（女）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青藏高原研究所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赵俊猛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北京基因组研究所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肖景发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天津工业生物技术研究所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温丹（女）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高能物理研究所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盛祥东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095081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院部机关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杨英魁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电子学研究所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王刚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理化技术研究所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郭燕川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力学研究所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姜宗林</w:t>
            </w:r>
          </w:p>
        </w:tc>
      </w:tr>
      <w:tr w:rsidR="007F2970" w:rsidRPr="0011507D" w:rsidTr="002810D0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电工研究所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阮琳（女）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工程热物理研究所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张华良</w:t>
            </w:r>
          </w:p>
        </w:tc>
      </w:tr>
      <w:tr w:rsidR="007F2970" w:rsidRPr="0011507D" w:rsidTr="002810D0">
        <w:trPr>
          <w:trHeight w:val="5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科技战略咨询研究院（筹）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李真真（女）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国家纳米科学中心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唐智勇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国家空间科学中心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刘四清（女）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自动化研究所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蒿杰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计算技术研究所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范东睿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数学与系统科学研究院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袁亚湘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理论物理研究所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蔡荣根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自然科学史研究所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郭金海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计算机网络信息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及俊川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中国科学报社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倪思洁（女）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中国科学院大学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李增喜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古脊椎动物与古人类研究所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刘武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植物研究所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贺超英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生态环境研究中心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刘思金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大气物理研究所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周天军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地质与地球物理研究所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张金海</w:t>
            </w:r>
          </w:p>
        </w:tc>
      </w:tr>
      <w:tr w:rsidR="007F2970" w:rsidRPr="0011507D" w:rsidTr="002810D0">
        <w:trPr>
          <w:trHeight w:val="38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遥感与数字地球研究所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何国金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光电研究院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余锦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空间应用工程与技术中心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吕从民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北京综合研究中心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崔海波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北京中科印刷有限公司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董雅君</w:t>
            </w:r>
            <w:proofErr w:type="gramEnd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北京中科资源有限公司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薛岸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北京中科院软件中心有限公司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赵贝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东方科学仪器进出口集团有限公司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金长琳（女）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北京中科科仪股份有限公司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赵海标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大连化学物理研究所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丁云杰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金属研究所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李殿中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沈阳应用生态研究所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王绪高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沈阳自动化研究所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梁炜（女）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青岛生物能源与过程研究所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崔光磊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烟台海岸带研究所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韩广轩</w:t>
            </w:r>
            <w:proofErr w:type="gramEnd"/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沈阳计算技术研究所有限公司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何方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沈阳科学仪器股份有限公司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贾国香</w:t>
            </w:r>
          </w:p>
        </w:tc>
      </w:tr>
      <w:tr w:rsidR="007F2970" w:rsidRPr="0011507D" w:rsidTr="002810D0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长春光学精密机械与物理研究所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韩诚山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长春光学精密机械与物理研究所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巴</w:t>
            </w: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音贺希</w:t>
            </w:r>
            <w:proofErr w:type="gramEnd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格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长春光学精密机械与物理研究所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盛守青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长春应用化学研究所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汪尔康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东北地理与农业生态研究所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545EC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  <w:bdr w:val="single" w:sz="4" w:space="0" w:color="auto"/>
              </w:rPr>
              <w:t>刘景双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上海微系统与信息技术研究所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刘建坡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上海技术物理研究所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张涛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上海光学精密机械研究所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黄立华（女）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上海硅酸盐研究所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董显林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上海应用物理研究所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邓</w:t>
            </w:r>
            <w:proofErr w:type="gramEnd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海啸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上海天文台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朱能鸿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上海生命科学研究院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周金秋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上海药物研究所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沈竞康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宁波材料技术与工程研究所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张晓红（女）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福建物质结构研究所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郑庆东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南京土壤研究所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周凌云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南京地理与湖泊研究所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张运林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紫金山天文台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常进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B44B39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1067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B44B39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51067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李正阳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武汉岩土力学研究所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陈从新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武汉物理与数学研究所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周欣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武汉病毒研究所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童骁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武汉植物园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钟彩虹（女）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南海海洋研究所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</w:t>
            </w:r>
            <w:proofErr w:type="gramStart"/>
            <w:r w:rsidRPr="0011507D"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偲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373456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华南植物园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373456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段学武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亚热带农业生态研究所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张丽萍（女）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广州化学有限公司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庞浩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成都生物研究所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谭周亮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成都中科唯实仪器有限责任公司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冉从军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成都文献情报中心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房俊民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成都有机化学有限公司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张元慧（女）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095081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095081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昆明分院机关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袁红（女）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西双版纳热带植物园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张教林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095081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095081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地球化学研究所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毕献武</w:t>
            </w:r>
            <w:proofErr w:type="gramEnd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国家授时中心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董瑞芳</w:t>
            </w:r>
            <w:proofErr w:type="gramEnd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（女）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地球环境研究所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金章东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近代物理研究所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周小红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兰州化学物理研究所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王爱勤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西北高原生物研究所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边疆晖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新疆生态与地理研究所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曾凡江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4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合肥物质科学研究院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秦经刚</w:t>
            </w:r>
            <w:proofErr w:type="gramEnd"/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田明亮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吴宜灿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伍志鲲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科学技术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大学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范煜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尹民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李平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杜江峰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龚流柱</w:t>
            </w:r>
          </w:p>
        </w:tc>
      </w:tr>
      <w:tr w:rsidR="007F2970" w:rsidRPr="0011507D" w:rsidTr="002810D0">
        <w:trPr>
          <w:trHeight w:val="2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70" w:rsidRPr="0011507D" w:rsidRDefault="007F2970" w:rsidP="002810D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4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70" w:rsidRPr="0011507D" w:rsidRDefault="007F2970" w:rsidP="002810D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曾杰</w:t>
            </w:r>
          </w:p>
        </w:tc>
      </w:tr>
    </w:tbl>
    <w:p w:rsidR="0011507D" w:rsidRPr="0011507D" w:rsidRDefault="0011507D" w:rsidP="00FB22F1">
      <w:pPr>
        <w:widowControl/>
        <w:spacing w:line="500" w:lineRule="exact"/>
        <w:rPr>
          <w:rFonts w:ascii="Times New Roman" w:eastAsia="仿宋_GB2312" w:hAnsi="Times New Roman"/>
          <w:color w:val="000000" w:themeColor="text1"/>
          <w:sz w:val="28"/>
        </w:rPr>
        <w:sectPr w:rsidR="0011507D" w:rsidRPr="001150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2970" w:rsidRPr="007F2970" w:rsidRDefault="007F2970" w:rsidP="00FB22F1">
      <w:pPr>
        <w:widowControl/>
        <w:spacing w:after="360" w:line="560" w:lineRule="exact"/>
        <w:outlineLvl w:val="0"/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</w:pPr>
      <w:bookmarkStart w:id="0" w:name="_GoBack"/>
      <w:bookmarkEnd w:id="0"/>
    </w:p>
    <w:sectPr w:rsidR="007F2970" w:rsidRPr="007F2970" w:rsidSect="0068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F0" w:rsidRDefault="000417F0">
      <w:r>
        <w:separator/>
      </w:r>
    </w:p>
  </w:endnote>
  <w:endnote w:type="continuationSeparator" w:id="0">
    <w:p w:rsidR="000417F0" w:rsidRDefault="0004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91" w:rsidRDefault="00393191" w:rsidP="00BF0B4D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564136"/>
      <w:docPartObj>
        <w:docPartGallery w:val="Page Numbers (Bottom of Page)"/>
        <w:docPartUnique/>
      </w:docPartObj>
    </w:sdtPr>
    <w:sdtEndPr/>
    <w:sdtContent>
      <w:p w:rsidR="007F2970" w:rsidRDefault="007F2970" w:rsidP="007F2970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2F1" w:rsidRPr="00FB22F1">
          <w:rPr>
            <w:noProof/>
            <w:lang w:val="zh-CN"/>
          </w:rPr>
          <w:t>5</w:t>
        </w:r>
        <w:r>
          <w:fldChar w:fldCharType="end"/>
        </w:r>
      </w:p>
    </w:sdtContent>
  </w:sdt>
  <w:p w:rsidR="00393191" w:rsidRDefault="00393191" w:rsidP="00BF0B4D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91" w:rsidRDefault="00393191" w:rsidP="00BF0B4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F0" w:rsidRDefault="000417F0">
      <w:r>
        <w:separator/>
      </w:r>
    </w:p>
  </w:footnote>
  <w:footnote w:type="continuationSeparator" w:id="0">
    <w:p w:rsidR="000417F0" w:rsidRDefault="00041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91" w:rsidRDefault="00393191" w:rsidP="00BF0B4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701" w:rsidRDefault="00051701" w:rsidP="0005170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91" w:rsidRDefault="00393191" w:rsidP="00BF0B4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4AC"/>
    <w:multiLevelType w:val="hybridMultilevel"/>
    <w:tmpl w:val="40FEB328"/>
    <w:lvl w:ilvl="0" w:tplc="C88A03A6">
      <w:start w:val="1"/>
      <w:numFmt w:val="decimal"/>
      <w:lvlText w:val="%1."/>
      <w:lvlJc w:val="left"/>
      <w:pPr>
        <w:ind w:left="9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2" w:hanging="420"/>
      </w:pPr>
      <w:rPr>
        <w:rFonts w:cs="Times New Roman"/>
      </w:rPr>
    </w:lvl>
  </w:abstractNum>
  <w:abstractNum w:abstractNumId="1">
    <w:nsid w:val="107045B7"/>
    <w:multiLevelType w:val="hybridMultilevel"/>
    <w:tmpl w:val="3082663C"/>
    <w:lvl w:ilvl="0" w:tplc="E5208B80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AB54EEF"/>
    <w:multiLevelType w:val="hybridMultilevel"/>
    <w:tmpl w:val="D5E087EE"/>
    <w:lvl w:ilvl="0" w:tplc="0409000D">
      <w:start w:val="1"/>
      <w:numFmt w:val="bullet"/>
      <w:lvlText w:val=""/>
      <w:lvlJc w:val="left"/>
      <w:pPr>
        <w:ind w:left="10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3">
    <w:nsid w:val="3C8150B2"/>
    <w:multiLevelType w:val="hybridMultilevel"/>
    <w:tmpl w:val="4A96B9EA"/>
    <w:lvl w:ilvl="0" w:tplc="B958D412">
      <w:numFmt w:val="bullet"/>
      <w:lvlText w:val="—"/>
      <w:lvlJc w:val="left"/>
      <w:pPr>
        <w:ind w:left="10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3F6545F2"/>
    <w:multiLevelType w:val="hybridMultilevel"/>
    <w:tmpl w:val="3C6C769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5550F36"/>
    <w:multiLevelType w:val="hybridMultilevel"/>
    <w:tmpl w:val="58BEE5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637159"/>
    <w:multiLevelType w:val="hybridMultilevel"/>
    <w:tmpl w:val="DF8A2AA0"/>
    <w:lvl w:ilvl="0" w:tplc="ADF40614">
      <w:numFmt w:val="bullet"/>
      <w:lvlText w:val="—"/>
      <w:lvlJc w:val="left"/>
      <w:pPr>
        <w:ind w:left="720" w:hanging="360"/>
      </w:pPr>
      <w:rPr>
        <w:rFonts w:asciiTheme="minorEastAsia" w:eastAsiaTheme="minorEastAsia" w:hAnsiTheme="minorEastAsia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566112D7"/>
    <w:multiLevelType w:val="hybridMultilevel"/>
    <w:tmpl w:val="B860E364"/>
    <w:lvl w:ilvl="0" w:tplc="B22602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F704C9"/>
    <w:multiLevelType w:val="hybridMultilevel"/>
    <w:tmpl w:val="BDEA3A8A"/>
    <w:lvl w:ilvl="0" w:tplc="046879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617681"/>
    <w:multiLevelType w:val="hybridMultilevel"/>
    <w:tmpl w:val="F4C492E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66F62BD5"/>
    <w:multiLevelType w:val="hybridMultilevel"/>
    <w:tmpl w:val="8A707EB8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71EF2875"/>
    <w:multiLevelType w:val="hybridMultilevel"/>
    <w:tmpl w:val="06C2B56E"/>
    <w:lvl w:ilvl="0" w:tplc="795C41B4">
      <w:start w:val="1"/>
      <w:numFmt w:val="japaneseCounting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12">
    <w:nsid w:val="7744324C"/>
    <w:multiLevelType w:val="hybridMultilevel"/>
    <w:tmpl w:val="365E4412"/>
    <w:lvl w:ilvl="0" w:tplc="DD220E2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A641707"/>
    <w:multiLevelType w:val="hybridMultilevel"/>
    <w:tmpl w:val="1CA0A75A"/>
    <w:lvl w:ilvl="0" w:tplc="0409000F">
      <w:start w:val="1"/>
      <w:numFmt w:val="decimal"/>
      <w:lvlText w:val="%1."/>
      <w:lvlJc w:val="left"/>
      <w:pPr>
        <w:ind w:left="1002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14">
    <w:nsid w:val="7CC025AC"/>
    <w:multiLevelType w:val="hybridMultilevel"/>
    <w:tmpl w:val="1C3C6E22"/>
    <w:lvl w:ilvl="0" w:tplc="D11E22F2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6"/>
  </w:num>
  <w:num w:numId="10">
    <w:abstractNumId w:val="3"/>
  </w:num>
  <w:num w:numId="11">
    <w:abstractNumId w:val="14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7D"/>
    <w:rsid w:val="00035531"/>
    <w:rsid w:val="000417F0"/>
    <w:rsid w:val="00044E64"/>
    <w:rsid w:val="00051067"/>
    <w:rsid w:val="00051701"/>
    <w:rsid w:val="000545EC"/>
    <w:rsid w:val="00095081"/>
    <w:rsid w:val="000C7143"/>
    <w:rsid w:val="000E10CC"/>
    <w:rsid w:val="0011507D"/>
    <w:rsid w:val="00177680"/>
    <w:rsid w:val="001A1E8E"/>
    <w:rsid w:val="002F1D94"/>
    <w:rsid w:val="00316C4F"/>
    <w:rsid w:val="003547BF"/>
    <w:rsid w:val="00364EB9"/>
    <w:rsid w:val="00373456"/>
    <w:rsid w:val="00374891"/>
    <w:rsid w:val="00393191"/>
    <w:rsid w:val="00400ECB"/>
    <w:rsid w:val="004D2079"/>
    <w:rsid w:val="004D4087"/>
    <w:rsid w:val="004D7D16"/>
    <w:rsid w:val="004F6C5E"/>
    <w:rsid w:val="005731A2"/>
    <w:rsid w:val="0060582B"/>
    <w:rsid w:val="0068115A"/>
    <w:rsid w:val="0069228D"/>
    <w:rsid w:val="006B2712"/>
    <w:rsid w:val="0072397C"/>
    <w:rsid w:val="00760F84"/>
    <w:rsid w:val="007C7AF2"/>
    <w:rsid w:val="007D5211"/>
    <w:rsid w:val="007F1219"/>
    <w:rsid w:val="007F2970"/>
    <w:rsid w:val="008B5AE1"/>
    <w:rsid w:val="008B64F4"/>
    <w:rsid w:val="008D392E"/>
    <w:rsid w:val="00915E10"/>
    <w:rsid w:val="009C37B1"/>
    <w:rsid w:val="009D2DE2"/>
    <w:rsid w:val="00A16A77"/>
    <w:rsid w:val="00A2492A"/>
    <w:rsid w:val="00A3724F"/>
    <w:rsid w:val="00A97D6F"/>
    <w:rsid w:val="00AF4471"/>
    <w:rsid w:val="00B05D5E"/>
    <w:rsid w:val="00B44B39"/>
    <w:rsid w:val="00B830B0"/>
    <w:rsid w:val="00B873D6"/>
    <w:rsid w:val="00B87B33"/>
    <w:rsid w:val="00BE1087"/>
    <w:rsid w:val="00BF0B4D"/>
    <w:rsid w:val="00BF3D71"/>
    <w:rsid w:val="00C32AF9"/>
    <w:rsid w:val="00C4480E"/>
    <w:rsid w:val="00CC2026"/>
    <w:rsid w:val="00D147AB"/>
    <w:rsid w:val="00D33C9E"/>
    <w:rsid w:val="00DC4AA6"/>
    <w:rsid w:val="00DF0B6E"/>
    <w:rsid w:val="00DF3838"/>
    <w:rsid w:val="00E83C21"/>
    <w:rsid w:val="00FB22F1"/>
    <w:rsid w:val="00FB57A9"/>
    <w:rsid w:val="00FC3413"/>
    <w:rsid w:val="00FD3695"/>
    <w:rsid w:val="00F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1507D"/>
    <w:pPr>
      <w:keepNext/>
      <w:keepLines/>
      <w:widowControl/>
      <w:spacing w:beforeLines="50" w:afterLines="50" w:line="500" w:lineRule="exact"/>
      <w:ind w:firstLine="552"/>
      <w:jc w:val="left"/>
      <w:outlineLvl w:val="0"/>
    </w:pPr>
    <w:rPr>
      <w:rFonts w:ascii="Times New Roman" w:eastAsia="黑体" w:hAnsi="Times New Roman"/>
      <w:bCs/>
      <w:color w:val="000000" w:themeColor="text1"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07D"/>
    <w:pPr>
      <w:keepNext/>
      <w:keepLines/>
      <w:widowControl/>
      <w:spacing w:line="500" w:lineRule="exact"/>
      <w:ind w:firstLineChars="200" w:firstLine="200"/>
      <w:jc w:val="left"/>
      <w:outlineLvl w:val="1"/>
    </w:pPr>
    <w:rPr>
      <w:rFonts w:asciiTheme="majorHAnsi" w:eastAsia="楷体_GB2312" w:hAnsiTheme="majorHAnsi" w:cstheme="majorBidi"/>
      <w:b/>
      <w:bCs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07D"/>
    <w:pPr>
      <w:keepNext/>
      <w:keepLines/>
      <w:widowControl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/>
      <w:b/>
      <w:bCs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507D"/>
    <w:rPr>
      <w:rFonts w:ascii="Times New Roman" w:eastAsia="黑体" w:hAnsi="Times New Roman"/>
      <w:bCs/>
      <w:color w:val="000000" w:themeColor="text1"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11507D"/>
    <w:rPr>
      <w:rFonts w:asciiTheme="majorHAnsi" w:eastAsia="楷体_GB2312" w:hAnsiTheme="majorHAnsi" w:cstheme="majorBidi"/>
      <w:b/>
      <w:bCs/>
      <w:color w:val="000000" w:themeColor="text1"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11507D"/>
    <w:rPr>
      <w:rFonts w:ascii="Times New Roman" w:eastAsia="仿宋_GB2312" w:hAnsi="Times New Roman"/>
      <w:b/>
      <w:bCs/>
      <w:color w:val="000000" w:themeColor="text1"/>
      <w:sz w:val="28"/>
      <w:szCs w:val="32"/>
    </w:rPr>
  </w:style>
  <w:style w:type="numbering" w:customStyle="1" w:styleId="10">
    <w:name w:val="无列表1"/>
    <w:next w:val="a2"/>
    <w:uiPriority w:val="99"/>
    <w:semiHidden/>
    <w:unhideWhenUsed/>
    <w:rsid w:val="0011507D"/>
  </w:style>
  <w:style w:type="paragraph" w:styleId="a3">
    <w:name w:val="Title"/>
    <w:basedOn w:val="a"/>
    <w:next w:val="a"/>
    <w:link w:val="Char"/>
    <w:uiPriority w:val="10"/>
    <w:qFormat/>
    <w:rsid w:val="0011507D"/>
    <w:pPr>
      <w:widowControl/>
      <w:spacing w:beforeLines="100" w:after="120" w:line="560" w:lineRule="exact"/>
      <w:jc w:val="center"/>
      <w:outlineLvl w:val="0"/>
    </w:pPr>
    <w:rPr>
      <w:rFonts w:ascii="Times New Roman" w:eastAsia="华文中宋" w:hAnsi="Times New Roman" w:cstheme="majorBidi"/>
      <w:b/>
      <w:bCs/>
      <w:color w:val="000000" w:themeColor="text1"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11507D"/>
    <w:rPr>
      <w:rFonts w:ascii="Times New Roman" w:eastAsia="华文中宋" w:hAnsi="Times New Roman" w:cstheme="majorBidi"/>
      <w:b/>
      <w:bCs/>
      <w:color w:val="000000" w:themeColor="text1"/>
      <w:sz w:val="36"/>
      <w:szCs w:val="32"/>
    </w:rPr>
  </w:style>
  <w:style w:type="paragraph" w:styleId="a4">
    <w:name w:val="List Paragraph"/>
    <w:basedOn w:val="a"/>
    <w:uiPriority w:val="99"/>
    <w:qFormat/>
    <w:rsid w:val="0011507D"/>
    <w:pPr>
      <w:widowControl/>
      <w:spacing w:line="500" w:lineRule="exact"/>
      <w:ind w:firstLineChars="200" w:firstLine="420"/>
    </w:pPr>
    <w:rPr>
      <w:rFonts w:ascii="Times New Roman" w:eastAsia="仿宋_GB2312" w:hAnsi="Times New Roman"/>
      <w:color w:val="000000" w:themeColor="text1"/>
      <w:sz w:val="28"/>
    </w:rPr>
  </w:style>
  <w:style w:type="paragraph" w:styleId="a5">
    <w:name w:val="header"/>
    <w:basedOn w:val="a"/>
    <w:link w:val="Char0"/>
    <w:uiPriority w:val="99"/>
    <w:unhideWhenUsed/>
    <w:rsid w:val="0011507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00" w:lineRule="exact"/>
      <w:ind w:firstLineChars="200" w:firstLine="200"/>
    </w:pPr>
    <w:rPr>
      <w:rFonts w:ascii="Times New Roman" w:eastAsia="仿宋_GB2312" w:hAnsi="Times New Roman"/>
      <w:color w:val="000000" w:themeColor="text1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507D"/>
    <w:rPr>
      <w:rFonts w:ascii="Times New Roman" w:eastAsia="仿宋_GB2312" w:hAnsi="Times New Roman"/>
      <w:color w:val="000000" w:themeColor="text1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1507D"/>
    <w:pPr>
      <w:widowControl/>
      <w:tabs>
        <w:tab w:val="center" w:pos="4153"/>
        <w:tab w:val="right" w:pos="8306"/>
      </w:tabs>
      <w:snapToGrid w:val="0"/>
      <w:spacing w:line="500" w:lineRule="exact"/>
      <w:ind w:firstLineChars="200" w:firstLine="200"/>
      <w:jc w:val="left"/>
    </w:pPr>
    <w:rPr>
      <w:rFonts w:ascii="Times New Roman" w:eastAsia="仿宋_GB2312" w:hAnsi="Times New Roman"/>
      <w:color w:val="000000" w:themeColor="text1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1507D"/>
    <w:rPr>
      <w:rFonts w:ascii="Times New Roman" w:eastAsia="仿宋_GB2312" w:hAnsi="Times New Roman"/>
      <w:color w:val="000000" w:themeColor="text1"/>
      <w:sz w:val="18"/>
      <w:szCs w:val="18"/>
    </w:rPr>
  </w:style>
  <w:style w:type="paragraph" w:styleId="a7">
    <w:name w:val="Normal (Web)"/>
    <w:basedOn w:val="a"/>
    <w:uiPriority w:val="99"/>
    <w:unhideWhenUsed/>
    <w:rsid w:val="0011507D"/>
    <w:pPr>
      <w:widowControl/>
      <w:spacing w:before="100" w:beforeAutospacing="1" w:after="100" w:afterAutospacing="1" w:line="500" w:lineRule="exact"/>
      <w:ind w:firstLineChars="200" w:firstLine="200"/>
      <w:jc w:val="left"/>
    </w:pPr>
    <w:rPr>
      <w:rFonts w:ascii="宋体" w:eastAsia="宋体" w:hAnsi="宋体" w:cs="宋体"/>
      <w:color w:val="000000" w:themeColor="text1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1507D"/>
    <w:pPr>
      <w:widowControl/>
      <w:spacing w:line="500" w:lineRule="exact"/>
      <w:ind w:firstLineChars="200" w:firstLine="200"/>
    </w:pPr>
    <w:rPr>
      <w:rFonts w:ascii="Times New Roman" w:eastAsia="仿宋_GB2312" w:hAnsi="Times New Roman"/>
      <w:color w:val="000000" w:themeColor="text1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1507D"/>
    <w:rPr>
      <w:rFonts w:ascii="Times New Roman" w:eastAsia="仿宋_GB2312" w:hAnsi="Times New Roman"/>
      <w:color w:val="000000" w:themeColor="text1"/>
      <w:sz w:val="18"/>
      <w:szCs w:val="18"/>
    </w:rPr>
  </w:style>
  <w:style w:type="table" w:styleId="a9">
    <w:name w:val="Table Grid"/>
    <w:basedOn w:val="a1"/>
    <w:uiPriority w:val="59"/>
    <w:rsid w:val="0011507D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11507D"/>
    <w:pPr>
      <w:widowControl/>
      <w:spacing w:line="500" w:lineRule="exact"/>
      <w:ind w:firstLineChars="200" w:firstLine="200"/>
    </w:pPr>
    <w:rPr>
      <w:rFonts w:ascii="Times New Roman" w:eastAsia="仿宋_GB2312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115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1507D"/>
    <w:pPr>
      <w:keepNext/>
      <w:keepLines/>
      <w:widowControl/>
      <w:spacing w:beforeLines="50" w:afterLines="50" w:line="500" w:lineRule="exact"/>
      <w:ind w:firstLine="552"/>
      <w:jc w:val="left"/>
      <w:outlineLvl w:val="0"/>
    </w:pPr>
    <w:rPr>
      <w:rFonts w:ascii="Times New Roman" w:eastAsia="黑体" w:hAnsi="Times New Roman"/>
      <w:bCs/>
      <w:color w:val="000000" w:themeColor="text1"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07D"/>
    <w:pPr>
      <w:keepNext/>
      <w:keepLines/>
      <w:widowControl/>
      <w:spacing w:line="500" w:lineRule="exact"/>
      <w:ind w:firstLineChars="200" w:firstLine="200"/>
      <w:jc w:val="left"/>
      <w:outlineLvl w:val="1"/>
    </w:pPr>
    <w:rPr>
      <w:rFonts w:asciiTheme="majorHAnsi" w:eastAsia="楷体_GB2312" w:hAnsiTheme="majorHAnsi" w:cstheme="majorBidi"/>
      <w:b/>
      <w:bCs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07D"/>
    <w:pPr>
      <w:keepNext/>
      <w:keepLines/>
      <w:widowControl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/>
      <w:b/>
      <w:bCs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507D"/>
    <w:rPr>
      <w:rFonts w:ascii="Times New Roman" w:eastAsia="黑体" w:hAnsi="Times New Roman"/>
      <w:bCs/>
      <w:color w:val="000000" w:themeColor="text1"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11507D"/>
    <w:rPr>
      <w:rFonts w:asciiTheme="majorHAnsi" w:eastAsia="楷体_GB2312" w:hAnsiTheme="majorHAnsi" w:cstheme="majorBidi"/>
      <w:b/>
      <w:bCs/>
      <w:color w:val="000000" w:themeColor="text1"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11507D"/>
    <w:rPr>
      <w:rFonts w:ascii="Times New Roman" w:eastAsia="仿宋_GB2312" w:hAnsi="Times New Roman"/>
      <w:b/>
      <w:bCs/>
      <w:color w:val="000000" w:themeColor="text1"/>
      <w:sz w:val="28"/>
      <w:szCs w:val="32"/>
    </w:rPr>
  </w:style>
  <w:style w:type="numbering" w:customStyle="1" w:styleId="10">
    <w:name w:val="无列表1"/>
    <w:next w:val="a2"/>
    <w:uiPriority w:val="99"/>
    <w:semiHidden/>
    <w:unhideWhenUsed/>
    <w:rsid w:val="0011507D"/>
  </w:style>
  <w:style w:type="paragraph" w:styleId="a3">
    <w:name w:val="Title"/>
    <w:basedOn w:val="a"/>
    <w:next w:val="a"/>
    <w:link w:val="Char"/>
    <w:uiPriority w:val="10"/>
    <w:qFormat/>
    <w:rsid w:val="0011507D"/>
    <w:pPr>
      <w:widowControl/>
      <w:spacing w:beforeLines="100" w:after="120" w:line="560" w:lineRule="exact"/>
      <w:jc w:val="center"/>
      <w:outlineLvl w:val="0"/>
    </w:pPr>
    <w:rPr>
      <w:rFonts w:ascii="Times New Roman" w:eastAsia="华文中宋" w:hAnsi="Times New Roman" w:cstheme="majorBidi"/>
      <w:b/>
      <w:bCs/>
      <w:color w:val="000000" w:themeColor="text1"/>
      <w:sz w:val="36"/>
      <w:szCs w:val="32"/>
    </w:rPr>
  </w:style>
  <w:style w:type="character" w:customStyle="1" w:styleId="Char">
    <w:name w:val="标题 Char"/>
    <w:basedOn w:val="a0"/>
    <w:link w:val="a3"/>
    <w:uiPriority w:val="10"/>
    <w:rsid w:val="0011507D"/>
    <w:rPr>
      <w:rFonts w:ascii="Times New Roman" w:eastAsia="华文中宋" w:hAnsi="Times New Roman" w:cstheme="majorBidi"/>
      <w:b/>
      <w:bCs/>
      <w:color w:val="000000" w:themeColor="text1"/>
      <w:sz w:val="36"/>
      <w:szCs w:val="32"/>
    </w:rPr>
  </w:style>
  <w:style w:type="paragraph" w:styleId="a4">
    <w:name w:val="List Paragraph"/>
    <w:basedOn w:val="a"/>
    <w:uiPriority w:val="99"/>
    <w:qFormat/>
    <w:rsid w:val="0011507D"/>
    <w:pPr>
      <w:widowControl/>
      <w:spacing w:line="500" w:lineRule="exact"/>
      <w:ind w:firstLineChars="200" w:firstLine="420"/>
    </w:pPr>
    <w:rPr>
      <w:rFonts w:ascii="Times New Roman" w:eastAsia="仿宋_GB2312" w:hAnsi="Times New Roman"/>
      <w:color w:val="000000" w:themeColor="text1"/>
      <w:sz w:val="28"/>
    </w:rPr>
  </w:style>
  <w:style w:type="paragraph" w:styleId="a5">
    <w:name w:val="header"/>
    <w:basedOn w:val="a"/>
    <w:link w:val="Char0"/>
    <w:uiPriority w:val="99"/>
    <w:unhideWhenUsed/>
    <w:rsid w:val="0011507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00" w:lineRule="exact"/>
      <w:ind w:firstLineChars="200" w:firstLine="200"/>
    </w:pPr>
    <w:rPr>
      <w:rFonts w:ascii="Times New Roman" w:eastAsia="仿宋_GB2312" w:hAnsi="Times New Roman"/>
      <w:color w:val="000000" w:themeColor="text1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507D"/>
    <w:rPr>
      <w:rFonts w:ascii="Times New Roman" w:eastAsia="仿宋_GB2312" w:hAnsi="Times New Roman"/>
      <w:color w:val="000000" w:themeColor="text1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1507D"/>
    <w:pPr>
      <w:widowControl/>
      <w:tabs>
        <w:tab w:val="center" w:pos="4153"/>
        <w:tab w:val="right" w:pos="8306"/>
      </w:tabs>
      <w:snapToGrid w:val="0"/>
      <w:spacing w:line="500" w:lineRule="exact"/>
      <w:ind w:firstLineChars="200" w:firstLine="200"/>
      <w:jc w:val="left"/>
    </w:pPr>
    <w:rPr>
      <w:rFonts w:ascii="Times New Roman" w:eastAsia="仿宋_GB2312" w:hAnsi="Times New Roman"/>
      <w:color w:val="000000" w:themeColor="text1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1507D"/>
    <w:rPr>
      <w:rFonts w:ascii="Times New Roman" w:eastAsia="仿宋_GB2312" w:hAnsi="Times New Roman"/>
      <w:color w:val="000000" w:themeColor="text1"/>
      <w:sz w:val="18"/>
      <w:szCs w:val="18"/>
    </w:rPr>
  </w:style>
  <w:style w:type="paragraph" w:styleId="a7">
    <w:name w:val="Normal (Web)"/>
    <w:basedOn w:val="a"/>
    <w:uiPriority w:val="99"/>
    <w:unhideWhenUsed/>
    <w:rsid w:val="0011507D"/>
    <w:pPr>
      <w:widowControl/>
      <w:spacing w:before="100" w:beforeAutospacing="1" w:after="100" w:afterAutospacing="1" w:line="500" w:lineRule="exact"/>
      <w:ind w:firstLineChars="200" w:firstLine="200"/>
      <w:jc w:val="left"/>
    </w:pPr>
    <w:rPr>
      <w:rFonts w:ascii="宋体" w:eastAsia="宋体" w:hAnsi="宋体" w:cs="宋体"/>
      <w:color w:val="000000" w:themeColor="text1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1507D"/>
    <w:pPr>
      <w:widowControl/>
      <w:spacing w:line="500" w:lineRule="exact"/>
      <w:ind w:firstLineChars="200" w:firstLine="200"/>
    </w:pPr>
    <w:rPr>
      <w:rFonts w:ascii="Times New Roman" w:eastAsia="仿宋_GB2312" w:hAnsi="Times New Roman"/>
      <w:color w:val="000000" w:themeColor="text1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1507D"/>
    <w:rPr>
      <w:rFonts w:ascii="Times New Roman" w:eastAsia="仿宋_GB2312" w:hAnsi="Times New Roman"/>
      <w:color w:val="000000" w:themeColor="text1"/>
      <w:sz w:val="18"/>
      <w:szCs w:val="18"/>
    </w:rPr>
  </w:style>
  <w:style w:type="table" w:styleId="a9">
    <w:name w:val="Table Grid"/>
    <w:basedOn w:val="a1"/>
    <w:uiPriority w:val="59"/>
    <w:rsid w:val="0011507D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11507D"/>
    <w:pPr>
      <w:widowControl/>
      <w:spacing w:line="500" w:lineRule="exact"/>
      <w:ind w:firstLineChars="200" w:firstLine="200"/>
    </w:pPr>
    <w:rPr>
      <w:rFonts w:ascii="Times New Roman" w:eastAsia="仿宋_GB2312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115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jinqing</dc:creator>
  <cp:lastModifiedBy>we</cp:lastModifiedBy>
  <cp:revision>2</cp:revision>
  <cp:lastPrinted>2016-06-24T06:51:00Z</cp:lastPrinted>
  <dcterms:created xsi:type="dcterms:W3CDTF">2016-07-05T07:54:00Z</dcterms:created>
  <dcterms:modified xsi:type="dcterms:W3CDTF">2016-07-05T07:54:00Z</dcterms:modified>
</cp:coreProperties>
</file>