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17" w:rsidRPr="005C02AF" w:rsidRDefault="00F25E17">
      <w:pPr>
        <w:rPr>
          <w:rFonts w:ascii="微软雅黑" w:eastAsia="微软雅黑" w:hAnsi="微软雅黑" w:hint="eastAsia"/>
        </w:rPr>
      </w:pPr>
    </w:p>
    <w:p w:rsidR="005C02AF" w:rsidRPr="005C02AF" w:rsidRDefault="005C02AF" w:rsidP="005C02A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Tahoma"/>
          <w:kern w:val="0"/>
          <w:szCs w:val="21"/>
        </w:rPr>
      </w:pPr>
      <w:r w:rsidRPr="005C02AF">
        <w:rPr>
          <w:rFonts w:ascii="微软雅黑" w:eastAsia="微软雅黑" w:hAnsi="微软雅黑" w:cs="Tahoma" w:hint="eastAsia"/>
          <w:b/>
          <w:bCs/>
          <w:kern w:val="0"/>
          <w:sz w:val="24"/>
          <w:szCs w:val="24"/>
        </w:rPr>
        <w:t>附件2：日程（拟）</w:t>
      </w:r>
    </w:p>
    <w:tbl>
      <w:tblPr>
        <w:tblW w:w="88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6060"/>
      </w:tblGrid>
      <w:tr w:rsidR="005C02AF" w:rsidRPr="005C02AF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7月26日</w:t>
            </w:r>
          </w:p>
        </w:tc>
        <w:tc>
          <w:tcPr>
            <w:tcW w:w="60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8：30-9：00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朱朝东 研究员</w:t>
            </w:r>
          </w:p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培训班背景介绍及昆虫学国内外动态前瞻</w:t>
            </w: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9：00-11：40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谢强 教授</w:t>
            </w:r>
          </w:p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系统发育基因组学时代的分类学派之争：未完待续</w:t>
            </w: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13：40-17：00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张爱兵 教授</w:t>
            </w:r>
          </w:p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分子系统学基本原理（包括常用建树方法NJ, ML, MP，Bayesian等）、系统发育常用R包简介，生物多样性与DNA条形码-方法与应用</w:t>
            </w: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7月27日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8：30-11：40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周欣 教授和Frandsen博士</w:t>
            </w:r>
          </w:p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转录组、基因组原理及数据分析简介</w:t>
            </w: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13：40-17：00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白明 博士</w:t>
            </w:r>
          </w:p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几何形态学和三维重建的原理及分析简介</w:t>
            </w: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7月28日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8：30-11：40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Douglas Chesters 博士</w:t>
            </w:r>
          </w:p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分子分类和数据分析</w:t>
            </w: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13：40-15：00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国家动物博物馆参观</w:t>
            </w:r>
          </w:p>
        </w:tc>
      </w:tr>
      <w:tr w:rsidR="005C02AF" w:rsidRPr="005C02AF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15：00-17：00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02AF" w:rsidRPr="005C02AF" w:rsidRDefault="005C02AF" w:rsidP="005C02AF">
            <w:pPr>
              <w:widowControl/>
              <w:spacing w:line="450" w:lineRule="atLeast"/>
              <w:jc w:val="left"/>
              <w:rPr>
                <w:rFonts w:ascii="微软雅黑" w:eastAsia="微软雅黑" w:hAnsi="微软雅黑" w:cs="Tahoma"/>
                <w:color w:val="000000"/>
                <w:kern w:val="0"/>
                <w:szCs w:val="21"/>
              </w:rPr>
            </w:pPr>
            <w:r w:rsidRPr="005C02AF">
              <w:rPr>
                <w:rFonts w:ascii="微软雅黑" w:eastAsia="微软雅黑" w:hAnsi="微软雅黑" w:cs="Tahoma" w:hint="eastAsia"/>
                <w:b/>
                <w:bCs/>
                <w:color w:val="000000"/>
                <w:kern w:val="0"/>
                <w:sz w:val="24"/>
                <w:szCs w:val="24"/>
              </w:rPr>
              <w:t>学员与专家讨论、点评与总结</w:t>
            </w:r>
          </w:p>
        </w:tc>
      </w:tr>
    </w:tbl>
    <w:p w:rsidR="005C02AF" w:rsidRPr="005C02AF" w:rsidRDefault="005C02AF">
      <w:pPr>
        <w:rPr>
          <w:rFonts w:ascii="微软雅黑" w:eastAsia="微软雅黑" w:hAnsi="微软雅黑"/>
        </w:rPr>
      </w:pPr>
    </w:p>
    <w:sectPr w:rsidR="005C02AF" w:rsidRPr="005C02AF" w:rsidSect="00F25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2AF"/>
    <w:rsid w:val="005C02AF"/>
    <w:rsid w:val="00F2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2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0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2017-04-25T02:13:00Z</dcterms:created>
  <dcterms:modified xsi:type="dcterms:W3CDTF">2017-04-25T02:13:00Z</dcterms:modified>
</cp:coreProperties>
</file>