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 w:cs="Times New Roman"/>
          <w:b/>
          <w:bCs/>
          <w:sz w:val="24"/>
          <w:szCs w:val="24"/>
        </w:rPr>
      </w:pPr>
      <w:r>
        <w:rPr>
          <w:rFonts w:hint="eastAsia" w:ascii="华文中宋" w:hAnsi="华文中宋" w:eastAsia="华文中宋" w:cs="Times New Roman"/>
          <w:b/>
          <w:bCs/>
          <w:sz w:val="24"/>
          <w:szCs w:val="24"/>
        </w:rPr>
        <w:t>附件1：会议第二轮回执</w:t>
      </w:r>
    </w:p>
    <w:p>
      <w:pPr>
        <w:jc w:val="center"/>
        <w:rPr>
          <w:rFonts w:ascii="华文中宋" w:hAnsi="华文中宋" w:eastAsia="华文中宋"/>
          <w:kern w:val="28"/>
          <w:sz w:val="28"/>
          <w:szCs w:val="28"/>
        </w:rPr>
      </w:pPr>
      <w:r>
        <w:rPr>
          <w:rFonts w:hint="eastAsia" w:ascii="华文中宋" w:hAnsi="华文中宋" w:eastAsia="华文中宋" w:cs="Times New Roman"/>
          <w:b/>
          <w:bCs/>
          <w:sz w:val="28"/>
          <w:szCs w:val="28"/>
        </w:rPr>
        <w:t>第二届全国水生植物资源与环境学术研讨会</w:t>
      </w:r>
    </w:p>
    <w:tbl>
      <w:tblPr>
        <w:tblStyle w:val="3"/>
        <w:tblpPr w:leftFromText="180" w:rightFromText="180" w:vertAnchor="text" w:horzAnchor="page" w:tblpX="1878" w:tblpY="446"/>
        <w:tblOverlap w:val="never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024"/>
        <w:gridCol w:w="489"/>
        <w:gridCol w:w="1237"/>
        <w:gridCol w:w="553"/>
        <w:gridCol w:w="504"/>
        <w:gridCol w:w="161"/>
        <w:gridCol w:w="953"/>
        <w:gridCol w:w="553"/>
        <w:gridCol w:w="414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jc w:val="center"/>
              <w:rPr>
                <w:rFonts w:hint="default" w:ascii="华文中宋" w:hAnsi="华文中宋" w:eastAsia="华文中宋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jc w:val="center"/>
              <w:rPr>
                <w:rFonts w:hint="default" w:ascii="华文中宋" w:hAnsi="华文中宋" w:eastAsia="华文中宋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职称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电话/手机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default" w:ascii="华文中宋" w:hAnsi="华文中宋" w:eastAsia="华文中宋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hint="default" w:ascii="华文中宋" w:hAnsi="华文中宋" w:eastAsia="华文中宋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论文提交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是</w:t>
            </w: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华文中宋" w:hAnsi="华文中宋" w:eastAsia="华文中宋" w:cstheme="minorEastAsia"/>
                <w:kern w:val="0"/>
                <w:sz w:val="20"/>
                <w:szCs w:val="20"/>
              </w:rPr>
              <w:t xml:space="preserve">  否</w:t>
            </w: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4974" w:type="dxa"/>
            <w:gridSpan w:val="7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报告申请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是</w:t>
            </w: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华文中宋" w:hAnsi="华文中宋" w:eastAsia="华文中宋" w:cstheme="minorEastAsia"/>
                <w:kern w:val="0"/>
                <w:sz w:val="20"/>
                <w:szCs w:val="20"/>
              </w:rPr>
              <w:t xml:space="preserve">  否</w:t>
            </w: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报告人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报告题目</w:t>
            </w:r>
          </w:p>
        </w:tc>
        <w:tc>
          <w:tcPr>
            <w:tcW w:w="2803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住房要求</w:t>
            </w:r>
          </w:p>
        </w:tc>
        <w:tc>
          <w:tcPr>
            <w:tcW w:w="3303" w:type="dxa"/>
            <w:gridSpan w:val="4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标间</w:t>
            </w: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 xml:space="preserve"> 单间</w:t>
            </w: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华文中宋" w:hAnsi="华文中宋" w:eastAsia="华文中宋" w:cstheme="minorEastAsia"/>
                <w:kern w:val="0"/>
                <w:sz w:val="20"/>
                <w:szCs w:val="20"/>
              </w:rPr>
              <w:t xml:space="preserve"> 单人可合住</w:t>
            </w: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2171" w:type="dxa"/>
            <w:gridSpan w:val="4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生态调研</w:t>
            </w:r>
          </w:p>
        </w:tc>
        <w:tc>
          <w:tcPr>
            <w:tcW w:w="3303" w:type="dxa"/>
            <w:gridSpan w:val="4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参加</w:t>
            </w: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 xml:space="preserve">   不参加</w:t>
            </w:r>
            <w:r>
              <w:rPr>
                <w:rFonts w:hint="eastAsia" w:ascii="华文中宋" w:hAnsi="华文中宋" w:eastAsia="华文中宋" w:cs="宋体"/>
                <w:kern w:val="0"/>
                <w:sz w:val="20"/>
                <w:szCs w:val="20"/>
              </w:rPr>
              <w:t>□</w:t>
            </w:r>
          </w:p>
        </w:tc>
        <w:tc>
          <w:tcPr>
            <w:tcW w:w="2171" w:type="dxa"/>
            <w:gridSpan w:val="4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0" w:lineRule="atLeast"/>
        <w:ind w:left="687" w:hanging="687" w:hangingChars="245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华文中宋" w:hAnsi="华文中宋" w:eastAsia="华文中宋" w:cs="Times New Roman"/>
          <w:b/>
          <w:bCs/>
          <w:sz w:val="28"/>
          <w:szCs w:val="28"/>
        </w:rPr>
        <w:t>第  二  轮  回  执</w:t>
      </w:r>
    </w:p>
    <w:p>
      <w:pPr>
        <w:spacing w:line="0" w:lineRule="atLeast"/>
        <w:ind w:left="588" w:hanging="588" w:hangingChars="245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注：会议回执请于2019年8</w:t>
      </w:r>
      <w:r>
        <w:rPr>
          <w:rFonts w:hint="eastAsia" w:ascii="宋体" w:hAnsi="宋体"/>
          <w:b/>
          <w:sz w:val="24"/>
          <w:szCs w:val="24"/>
          <w:u w:val="single"/>
        </w:rPr>
        <w:t>月31</w:t>
      </w:r>
      <w:r>
        <w:rPr>
          <w:rFonts w:hint="eastAsia" w:ascii="宋体" w:hAnsi="宋体"/>
          <w:b/>
          <w:sz w:val="24"/>
          <w:szCs w:val="24"/>
        </w:rPr>
        <w:t>日前发送至以下邮箱：</w:t>
      </w:r>
    </w:p>
    <w:p>
      <w:pPr>
        <w:spacing w:line="0" w:lineRule="atLeast"/>
        <w:ind w:left="588" w:hanging="588" w:hangingChars="245"/>
        <w:rPr>
          <w:rFonts w:ascii="宋体" w:hAnsi="宋体"/>
          <w:b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kern w:val="0"/>
          <w:sz w:val="24"/>
          <w:szCs w:val="24"/>
        </w:rPr>
        <w:t>duffyx@163.com，</w:t>
      </w:r>
      <w:r>
        <w:rPr>
          <w:rStyle w:val="5"/>
          <w:rFonts w:hint="eastAsia" w:ascii="Times New Roman" w:hAnsi="Times New Roman" w:eastAsia="黑体" w:cs="Times New Roman"/>
          <w:bCs/>
          <w:kern w:val="0"/>
          <w:sz w:val="24"/>
          <w:szCs w:val="24"/>
        </w:rPr>
        <w:t>cuijianx@163.com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01"/>
    <w:rsid w:val="0009375E"/>
    <w:rsid w:val="00884801"/>
    <w:rsid w:val="10F27F6B"/>
    <w:rsid w:val="513831E1"/>
    <w:rsid w:val="6E22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203</Characters>
  <Lines>1</Lines>
  <Paragraphs>1</Paragraphs>
  <TotalTime>6</TotalTime>
  <ScaleCrop>false</ScaleCrop>
  <LinksUpToDate>false</LinksUpToDate>
  <CharactersWithSpaces>237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2019-08-02T07:49:00Z</dcterms:created>
  <dc:creator>张 程</dc:creator>
  <cp:lastModifiedBy>水生植物课题组-崔</cp:lastModifiedBy>
  <dcterms:modified xsi:type="dcterms:W3CDTF">2019-08-12T00:16:24Z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